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7DFC" w14:textId="77777777" w:rsidR="00DB3353" w:rsidRPr="00DB3353" w:rsidRDefault="00DB3353" w:rsidP="00DB3353">
      <w:pPr>
        <w:ind w:firstLine="7938"/>
        <w:jc w:val="both"/>
        <w:rPr>
          <w:sz w:val="28"/>
          <w:szCs w:val="28"/>
        </w:rPr>
      </w:pPr>
      <w:r w:rsidRPr="00DB3353">
        <w:rPr>
          <w:sz w:val="28"/>
          <w:szCs w:val="28"/>
        </w:rPr>
        <w:t>УТВЕРЖДЕНО</w:t>
      </w:r>
    </w:p>
    <w:p w14:paraId="65EB1DD6" w14:textId="77777777" w:rsidR="00DB3353" w:rsidRPr="00DB3353" w:rsidRDefault="00DB3353" w:rsidP="00DB3353">
      <w:pPr>
        <w:ind w:firstLine="7938"/>
        <w:jc w:val="both"/>
        <w:rPr>
          <w:sz w:val="28"/>
          <w:szCs w:val="28"/>
        </w:rPr>
      </w:pPr>
      <w:r w:rsidRPr="00DB3353">
        <w:rPr>
          <w:sz w:val="28"/>
          <w:szCs w:val="28"/>
        </w:rPr>
        <w:t>Решение комиссии ОАО «</w:t>
      </w:r>
      <w:r>
        <w:rPr>
          <w:sz w:val="28"/>
          <w:szCs w:val="28"/>
        </w:rPr>
        <w:t>Дятловская сельхозтехника</w:t>
      </w:r>
      <w:r w:rsidRPr="00DB3353">
        <w:rPr>
          <w:sz w:val="28"/>
          <w:szCs w:val="28"/>
        </w:rPr>
        <w:t>»</w:t>
      </w:r>
    </w:p>
    <w:p w14:paraId="07E48D29" w14:textId="77777777" w:rsidR="00DB3353" w:rsidRDefault="00DB3353" w:rsidP="00DB3353">
      <w:pPr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(пр</w:t>
      </w:r>
      <w:r w:rsidR="00C01015">
        <w:rPr>
          <w:sz w:val="28"/>
          <w:szCs w:val="28"/>
        </w:rPr>
        <w:t xml:space="preserve">отокол № 1 </w:t>
      </w:r>
      <w:r>
        <w:rPr>
          <w:sz w:val="28"/>
          <w:szCs w:val="28"/>
        </w:rPr>
        <w:t xml:space="preserve"> </w:t>
      </w:r>
      <w:r w:rsidR="00C01015">
        <w:rPr>
          <w:sz w:val="28"/>
          <w:szCs w:val="28"/>
        </w:rPr>
        <w:t>от</w:t>
      </w:r>
      <w:r>
        <w:rPr>
          <w:sz w:val="28"/>
          <w:szCs w:val="28"/>
        </w:rPr>
        <w:t xml:space="preserve">      </w:t>
      </w:r>
    </w:p>
    <w:p w14:paraId="66081F61" w14:textId="77777777" w:rsidR="00DB3353" w:rsidRDefault="00AB2DF8" w:rsidP="00DB3353">
      <w:pPr>
        <w:ind w:firstLine="793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DB3353" w:rsidRPr="00DB3353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DB3353" w:rsidRPr="00DB335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DB3353" w:rsidRPr="00DB3353">
        <w:rPr>
          <w:sz w:val="28"/>
          <w:szCs w:val="28"/>
        </w:rPr>
        <w:t>г.</w:t>
      </w:r>
      <w:r w:rsidR="00DB3353">
        <w:rPr>
          <w:sz w:val="28"/>
          <w:szCs w:val="28"/>
        </w:rPr>
        <w:t>)</w:t>
      </w:r>
    </w:p>
    <w:p w14:paraId="60A8C2FF" w14:textId="77777777" w:rsidR="00DB3353" w:rsidRDefault="00DB3353" w:rsidP="00DB3353">
      <w:pPr>
        <w:ind w:firstLine="7938"/>
        <w:jc w:val="both"/>
        <w:rPr>
          <w:sz w:val="28"/>
          <w:szCs w:val="28"/>
        </w:rPr>
      </w:pPr>
    </w:p>
    <w:p w14:paraId="454DAD05" w14:textId="77777777" w:rsidR="00C01015" w:rsidRDefault="00DB3353" w:rsidP="00DB3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комиссии по противодействию коррупции </w:t>
      </w:r>
    </w:p>
    <w:p w14:paraId="4FF3605F" w14:textId="77777777" w:rsidR="00DB3353" w:rsidRDefault="00C01015" w:rsidP="00DB3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B3353">
        <w:rPr>
          <w:sz w:val="28"/>
          <w:szCs w:val="28"/>
        </w:rPr>
        <w:t>ОАО «Дятловская сельхозтехника» на 20</w:t>
      </w:r>
      <w:r w:rsidR="00AB2DF8">
        <w:rPr>
          <w:sz w:val="28"/>
          <w:szCs w:val="28"/>
        </w:rPr>
        <w:t>22</w:t>
      </w:r>
      <w:r w:rsidR="00DB3353">
        <w:rPr>
          <w:sz w:val="28"/>
          <w:szCs w:val="28"/>
        </w:rPr>
        <w:t xml:space="preserve"> год</w:t>
      </w:r>
    </w:p>
    <w:p w14:paraId="46C50842" w14:textId="77777777" w:rsidR="00DB3353" w:rsidRDefault="00DB3353" w:rsidP="00DB33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2835"/>
        <w:gridCol w:w="2771"/>
      </w:tblGrid>
      <w:tr w:rsidR="00DB3353" w14:paraId="6942951D" w14:textId="77777777" w:rsidTr="00D47542">
        <w:tc>
          <w:tcPr>
            <w:tcW w:w="675" w:type="dxa"/>
          </w:tcPr>
          <w:p w14:paraId="0FDAAD76" w14:textId="77777777" w:rsidR="00DB3353" w:rsidRDefault="00DB3353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14:paraId="533D4768" w14:textId="77777777" w:rsid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70E93BD1" w14:textId="77777777" w:rsid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71" w:type="dxa"/>
          </w:tcPr>
          <w:p w14:paraId="3EA8B55D" w14:textId="77777777" w:rsid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DB3353" w14:paraId="1E70621C" w14:textId="77777777" w:rsidTr="00D47542">
        <w:tc>
          <w:tcPr>
            <w:tcW w:w="675" w:type="dxa"/>
          </w:tcPr>
          <w:p w14:paraId="3A5F5BB1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14:paraId="774D6D30" w14:textId="77777777" w:rsidR="00DB3353" w:rsidRDefault="00C01015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 комиссии по противодействию коррупции (далее - комиссии) на предприятии.</w:t>
            </w:r>
          </w:p>
        </w:tc>
        <w:tc>
          <w:tcPr>
            <w:tcW w:w="2835" w:type="dxa"/>
          </w:tcPr>
          <w:p w14:paraId="7062CD1C" w14:textId="77777777" w:rsidR="00DB3353" w:rsidRDefault="00C01015" w:rsidP="00C010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 раза в полугодие и по мере необходимости</w:t>
            </w:r>
          </w:p>
        </w:tc>
        <w:tc>
          <w:tcPr>
            <w:tcW w:w="2771" w:type="dxa"/>
          </w:tcPr>
          <w:p w14:paraId="1963A2FC" w14:textId="77777777" w:rsidR="00DB3353" w:rsidRDefault="006A7A15" w:rsidP="006A7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DB3353" w14:paraId="19FEF63B" w14:textId="77777777" w:rsidTr="00D47542">
        <w:tc>
          <w:tcPr>
            <w:tcW w:w="675" w:type="dxa"/>
          </w:tcPr>
          <w:p w14:paraId="5870875D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14:paraId="7005E7A7" w14:textId="77777777" w:rsidR="00DB3353" w:rsidRDefault="00C01015" w:rsidP="00F1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 </w:t>
            </w:r>
            <w:r w:rsidR="000A3A03">
              <w:rPr>
                <w:sz w:val="28"/>
                <w:szCs w:val="28"/>
              </w:rPr>
              <w:t>начальниками участков, отделов</w:t>
            </w:r>
            <w:r>
              <w:rPr>
                <w:sz w:val="28"/>
                <w:szCs w:val="28"/>
              </w:rPr>
              <w:t xml:space="preserve"> о необходимости повышения ответственности в деле предупреждения и выявления коррупционных правонарушений, недопустимости использования своего служебного положения и связанных с ним возможностей для получения личной выгоды либо выгоды супругов, близких родственников или свойственников.</w:t>
            </w:r>
          </w:p>
        </w:tc>
        <w:tc>
          <w:tcPr>
            <w:tcW w:w="2835" w:type="dxa"/>
          </w:tcPr>
          <w:p w14:paraId="2D94EEF3" w14:textId="77777777" w:rsidR="00DB3353" w:rsidRDefault="00C01015" w:rsidP="00D47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</w:tcPr>
          <w:p w14:paraId="459FAEBA" w14:textId="77777777" w:rsidR="00DB3353" w:rsidRDefault="00C010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DB3353" w14:paraId="44E87DD9" w14:textId="77777777" w:rsidTr="00D47542">
        <w:tc>
          <w:tcPr>
            <w:tcW w:w="675" w:type="dxa"/>
          </w:tcPr>
          <w:p w14:paraId="6538F50C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14:paraId="551DAF5D" w14:textId="77777777" w:rsidR="00DB3353" w:rsidRDefault="00D47542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заседании комиссии результата эффективности использования нежилых помещений, зданий и сооружений, находящихся на балансе предприятия; претензионно-исковой работы по сокращению дебиторской задолженности арендаторов помещений, обоснованности принятия решений в пользу арендаторов.</w:t>
            </w:r>
          </w:p>
        </w:tc>
        <w:tc>
          <w:tcPr>
            <w:tcW w:w="2835" w:type="dxa"/>
          </w:tcPr>
          <w:p w14:paraId="6EDD731A" w14:textId="77777777" w:rsidR="00DB3353" w:rsidRDefault="00D47542" w:rsidP="007C3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</w:t>
            </w:r>
            <w:r w:rsidR="007C3EA9">
              <w:rPr>
                <w:sz w:val="28"/>
                <w:szCs w:val="28"/>
              </w:rPr>
              <w:t>22</w:t>
            </w:r>
          </w:p>
        </w:tc>
        <w:tc>
          <w:tcPr>
            <w:tcW w:w="2771" w:type="dxa"/>
          </w:tcPr>
          <w:p w14:paraId="40959100" w14:textId="77777777" w:rsidR="00DB3353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736DC">
              <w:rPr>
                <w:sz w:val="28"/>
                <w:szCs w:val="28"/>
              </w:rPr>
              <w:t>лены комиссии</w:t>
            </w:r>
            <w:r w:rsidR="00790E4F">
              <w:rPr>
                <w:sz w:val="28"/>
                <w:szCs w:val="28"/>
              </w:rPr>
              <w:t>, зам. главного бухгалтера</w:t>
            </w:r>
          </w:p>
        </w:tc>
      </w:tr>
      <w:tr w:rsidR="00DB3353" w14:paraId="38D95147" w14:textId="77777777" w:rsidTr="00D47542">
        <w:tc>
          <w:tcPr>
            <w:tcW w:w="675" w:type="dxa"/>
          </w:tcPr>
          <w:p w14:paraId="2630C74C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14:paraId="385A83CE" w14:textId="77777777" w:rsidR="00DB3353" w:rsidRDefault="000A3A03" w:rsidP="00F1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обращений </w:t>
            </w:r>
            <w:r w:rsidR="00F14C8B">
              <w:rPr>
                <w:sz w:val="28"/>
                <w:szCs w:val="28"/>
              </w:rPr>
              <w:t>начальников участков, отделов (работников), поступающих в комиссию, подготовка ответов, либо заседаний комиссии, в случаях выявления фактов, способствующих коррупционным проявлениям, с приглашением на заседание заинтересованных лиц.</w:t>
            </w:r>
          </w:p>
        </w:tc>
        <w:tc>
          <w:tcPr>
            <w:tcW w:w="2835" w:type="dxa"/>
          </w:tcPr>
          <w:p w14:paraId="037F3D79" w14:textId="77777777" w:rsidR="00DB3353" w:rsidRDefault="00F14C8B" w:rsidP="00F1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обращения</w:t>
            </w:r>
          </w:p>
        </w:tc>
        <w:tc>
          <w:tcPr>
            <w:tcW w:w="2771" w:type="dxa"/>
          </w:tcPr>
          <w:p w14:paraId="4365F0F2" w14:textId="77777777" w:rsidR="00DB3353" w:rsidRDefault="003736DC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DB3353" w14:paraId="3899D53B" w14:textId="77777777" w:rsidTr="00D47542">
        <w:tc>
          <w:tcPr>
            <w:tcW w:w="675" w:type="dxa"/>
          </w:tcPr>
          <w:p w14:paraId="040FD0B6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14:paraId="6DC68745" w14:textId="77777777" w:rsidR="00DB3353" w:rsidRDefault="00CA6364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контроль за соблюдением государственными </w:t>
            </w:r>
            <w:r>
              <w:rPr>
                <w:sz w:val="28"/>
                <w:szCs w:val="28"/>
              </w:rPr>
              <w:lastRenderedPageBreak/>
              <w:t>должностными и приравненными к ним лицами требований статей 17,</w:t>
            </w:r>
            <w:r w:rsidR="00962C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20,</w:t>
            </w:r>
            <w:r w:rsidR="00962C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 Закона республики Беларусь «О борьбе с коррупцией». Сведения о выявленных нарушениях антикоррупционных запретов и ограничений вносить на рассмотрение комиссии в целях выработки конкретных мер по предотвращению подобных нарушений в дальнейшем.</w:t>
            </w:r>
          </w:p>
        </w:tc>
        <w:tc>
          <w:tcPr>
            <w:tcW w:w="2835" w:type="dxa"/>
          </w:tcPr>
          <w:p w14:paraId="744041E6" w14:textId="77777777" w:rsidR="00DB3353" w:rsidRDefault="00CA6364" w:rsidP="00CA63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Постоянно, по мере </w:t>
            </w:r>
            <w:r>
              <w:rPr>
                <w:sz w:val="28"/>
                <w:szCs w:val="28"/>
              </w:rPr>
              <w:lastRenderedPageBreak/>
              <w:t>поступления информации</w:t>
            </w:r>
          </w:p>
        </w:tc>
        <w:tc>
          <w:tcPr>
            <w:tcW w:w="2771" w:type="dxa"/>
          </w:tcPr>
          <w:p w14:paraId="602CFAAE" w14:textId="77777777" w:rsidR="00DB3353" w:rsidRDefault="00CA6364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DB3353" w14:paraId="0BCBF89C" w14:textId="77777777" w:rsidTr="00D47542">
        <w:tc>
          <w:tcPr>
            <w:tcW w:w="675" w:type="dxa"/>
          </w:tcPr>
          <w:p w14:paraId="0096011E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14:paraId="15B596B8" w14:textId="77777777" w:rsidR="00DB3353" w:rsidRDefault="00962CD9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на заседании постоянно действующей комиссии по противодействию коррупции, вопросов состояния работы по борьбе с коррупцией с принятием необходимых мер по повышению эффективности этой деятельности.</w:t>
            </w:r>
          </w:p>
        </w:tc>
        <w:tc>
          <w:tcPr>
            <w:tcW w:w="2835" w:type="dxa"/>
          </w:tcPr>
          <w:p w14:paraId="7263DADF" w14:textId="77777777" w:rsidR="00DB3353" w:rsidRDefault="00962CD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</w:tcPr>
          <w:p w14:paraId="7BD09408" w14:textId="77777777" w:rsidR="00DB3353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62CD9">
              <w:rPr>
                <w:sz w:val="28"/>
                <w:szCs w:val="28"/>
              </w:rPr>
              <w:t>лены комиссии</w:t>
            </w:r>
          </w:p>
        </w:tc>
      </w:tr>
      <w:tr w:rsidR="00DB3353" w14:paraId="524E5B6C" w14:textId="77777777" w:rsidTr="00D47542">
        <w:tc>
          <w:tcPr>
            <w:tcW w:w="675" w:type="dxa"/>
          </w:tcPr>
          <w:p w14:paraId="2B0D3C55" w14:textId="77777777" w:rsidR="00DB3353" w:rsidRPr="00DB3353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14:paraId="35D0638B" w14:textId="77777777" w:rsidR="00DB3353" w:rsidRDefault="00962CD9" w:rsidP="00E00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рассмотрения обращений граждан и юридических лиц, в т.ч. размещенных в СМИ и на официальн</w:t>
            </w:r>
            <w:r w:rsidR="00E008B6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сайт</w:t>
            </w:r>
            <w:r w:rsidR="00E008B6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>, в которых сообщается о фактах коррупции и иных нарушениях антикоррупционного законодательства, обобщать и обсуждать на комиссии по противодействию коррупции в целях контроля за надлежащим реагированием на такие обращения.</w:t>
            </w:r>
          </w:p>
        </w:tc>
        <w:tc>
          <w:tcPr>
            <w:tcW w:w="2835" w:type="dxa"/>
          </w:tcPr>
          <w:p w14:paraId="16879D19" w14:textId="77777777" w:rsidR="00DB3353" w:rsidRDefault="00962CD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поступления информации</w:t>
            </w:r>
          </w:p>
        </w:tc>
        <w:tc>
          <w:tcPr>
            <w:tcW w:w="2771" w:type="dxa"/>
          </w:tcPr>
          <w:p w14:paraId="6BA27423" w14:textId="77777777" w:rsidR="00DB3353" w:rsidRDefault="00962CD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9346CD" w14:paraId="45FAD14A" w14:textId="77777777" w:rsidTr="00D47542">
        <w:tc>
          <w:tcPr>
            <w:tcW w:w="675" w:type="dxa"/>
          </w:tcPr>
          <w:p w14:paraId="2316300D" w14:textId="77777777" w:rsidR="009346CD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14:paraId="253E3931" w14:textId="77777777" w:rsidR="009346CD" w:rsidRDefault="00962CD9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анализ локальных нормативных правовых актов на предмет соответствия требованиям действующего законодательства, возможного наличия в них норм коррупционного характера.</w:t>
            </w:r>
          </w:p>
        </w:tc>
        <w:tc>
          <w:tcPr>
            <w:tcW w:w="2835" w:type="dxa"/>
          </w:tcPr>
          <w:p w14:paraId="5F24D7CD" w14:textId="77777777" w:rsidR="009346CD" w:rsidRDefault="00E008B6" w:rsidP="00E008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</w:tcPr>
          <w:p w14:paraId="2377CCDC" w14:textId="77777777" w:rsidR="009346CD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008B6">
              <w:rPr>
                <w:sz w:val="28"/>
                <w:szCs w:val="28"/>
              </w:rPr>
              <w:t>лены комиссии</w:t>
            </w:r>
          </w:p>
        </w:tc>
      </w:tr>
      <w:tr w:rsidR="009346CD" w14:paraId="1303F62A" w14:textId="77777777" w:rsidTr="00D47542">
        <w:tc>
          <w:tcPr>
            <w:tcW w:w="675" w:type="dxa"/>
          </w:tcPr>
          <w:p w14:paraId="423BD4A8" w14:textId="77777777" w:rsidR="009346CD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05" w:type="dxa"/>
          </w:tcPr>
          <w:p w14:paraId="0C5A0388" w14:textId="77777777" w:rsidR="009346CD" w:rsidRDefault="00E008B6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проведение закупок товаров (работ, услуг) за счет собственных средств в соответствии с законодательством и локальными нормативными правовыми актами.</w:t>
            </w:r>
          </w:p>
        </w:tc>
        <w:tc>
          <w:tcPr>
            <w:tcW w:w="2835" w:type="dxa"/>
          </w:tcPr>
          <w:p w14:paraId="74462B5B" w14:textId="77777777" w:rsidR="009346CD" w:rsidRDefault="00E008B6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</w:tcPr>
          <w:p w14:paraId="42FA2FAE" w14:textId="77777777" w:rsidR="009346CD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комиссии, специалист по маркетингу</w:t>
            </w:r>
          </w:p>
        </w:tc>
      </w:tr>
      <w:tr w:rsidR="009346CD" w14:paraId="69350D63" w14:textId="77777777" w:rsidTr="00D47542">
        <w:tc>
          <w:tcPr>
            <w:tcW w:w="675" w:type="dxa"/>
          </w:tcPr>
          <w:p w14:paraId="1A075578" w14:textId="77777777" w:rsidR="009346CD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14:paraId="26669684" w14:textId="77777777" w:rsidR="009346CD" w:rsidRDefault="00E008B6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порядка проведения процедуры закупки обобщать и результаты рассматривать на заседаниях антикоррупционного комиссии, учитывая, что в соответствии со ст. 20 Закона республики Беларусь «О борьбе с коррупцией» такие нарушения являются правонарушениями, создающими условия для коррупции.</w:t>
            </w:r>
          </w:p>
        </w:tc>
        <w:tc>
          <w:tcPr>
            <w:tcW w:w="2835" w:type="dxa"/>
          </w:tcPr>
          <w:p w14:paraId="48A90917" w14:textId="77777777" w:rsidR="009346CD" w:rsidRDefault="004C401F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2771" w:type="dxa"/>
          </w:tcPr>
          <w:p w14:paraId="17CE879B" w14:textId="77777777" w:rsidR="009346CD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790E4F">
              <w:rPr>
                <w:sz w:val="28"/>
                <w:szCs w:val="28"/>
              </w:rPr>
              <w:t>, специалист по маркетингу</w:t>
            </w:r>
          </w:p>
        </w:tc>
      </w:tr>
      <w:tr w:rsidR="009346CD" w14:paraId="1191C25C" w14:textId="77777777" w:rsidTr="00D47542">
        <w:tc>
          <w:tcPr>
            <w:tcW w:w="675" w:type="dxa"/>
          </w:tcPr>
          <w:p w14:paraId="334F8521" w14:textId="77777777" w:rsidR="009346CD" w:rsidRDefault="009346CD" w:rsidP="00674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4B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0CB307A0" w14:textId="77777777" w:rsidR="009346CD" w:rsidRDefault="00A875CB" w:rsidP="00A87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проведении инвентаризации обеспечить </w:t>
            </w:r>
            <w:r w:rsidR="001879A4">
              <w:rPr>
                <w:sz w:val="28"/>
                <w:szCs w:val="28"/>
              </w:rPr>
              <w:t xml:space="preserve">полную и точную проверку фактического наличия имущества (его составных частей), обеспечить наличие всех актов сверки расчетов по дебиторской и кредиторской задолженности; практиковать проведение </w:t>
            </w:r>
            <w:r w:rsidR="001879A4">
              <w:rPr>
                <w:sz w:val="28"/>
                <w:szCs w:val="28"/>
              </w:rPr>
              <w:lastRenderedPageBreak/>
              <w:t>внеплановых (контрольных) инвентаризаций, устанавливать причины возникновения недостач и излишков и лиц, виновных в их возникновении.</w:t>
            </w:r>
          </w:p>
        </w:tc>
        <w:tc>
          <w:tcPr>
            <w:tcW w:w="2835" w:type="dxa"/>
          </w:tcPr>
          <w:p w14:paraId="4B384749" w14:textId="77777777" w:rsidR="009346CD" w:rsidRDefault="003736DC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 информации</w:t>
            </w:r>
          </w:p>
        </w:tc>
        <w:tc>
          <w:tcPr>
            <w:tcW w:w="2771" w:type="dxa"/>
          </w:tcPr>
          <w:p w14:paraId="4913A445" w14:textId="77777777" w:rsidR="009346CD" w:rsidRDefault="00790E4F" w:rsidP="00373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3736DC">
              <w:rPr>
                <w:sz w:val="28"/>
                <w:szCs w:val="28"/>
              </w:rPr>
              <w:t>лены комис</w:t>
            </w:r>
            <w:r w:rsidR="00674BB3">
              <w:rPr>
                <w:sz w:val="28"/>
                <w:szCs w:val="28"/>
              </w:rPr>
              <w:t>с</w:t>
            </w:r>
            <w:r w:rsidR="003736DC">
              <w:rPr>
                <w:sz w:val="28"/>
                <w:szCs w:val="28"/>
              </w:rPr>
              <w:t>ии</w:t>
            </w:r>
            <w:r>
              <w:rPr>
                <w:sz w:val="28"/>
                <w:szCs w:val="28"/>
              </w:rPr>
              <w:t>, зам. главного бухгалтера</w:t>
            </w:r>
          </w:p>
        </w:tc>
      </w:tr>
      <w:tr w:rsidR="009346CD" w14:paraId="4E04BCF7" w14:textId="77777777" w:rsidTr="00D47542">
        <w:tc>
          <w:tcPr>
            <w:tcW w:w="675" w:type="dxa"/>
          </w:tcPr>
          <w:p w14:paraId="1FDA0E5A" w14:textId="77777777" w:rsidR="009346CD" w:rsidRDefault="009346CD" w:rsidP="00674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4B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0B655EC0" w14:textId="77777777" w:rsidR="009346CD" w:rsidRDefault="001879A4" w:rsidP="00DB33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анализ причин и условий: бесхозяйственности, недостачи, хищения и других потерь товарно-материальных ценностей и денежных средств. Данные вопросы, в случае необходимости, рассматривать.</w:t>
            </w:r>
          </w:p>
        </w:tc>
        <w:tc>
          <w:tcPr>
            <w:tcW w:w="2835" w:type="dxa"/>
          </w:tcPr>
          <w:p w14:paraId="4AF0AD3D" w14:textId="77777777" w:rsidR="009346CD" w:rsidRDefault="001879A4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2771" w:type="dxa"/>
          </w:tcPr>
          <w:p w14:paraId="0E32CD90" w14:textId="77777777" w:rsidR="009346CD" w:rsidRDefault="00790E4F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1879A4">
              <w:rPr>
                <w:sz w:val="28"/>
                <w:szCs w:val="28"/>
              </w:rPr>
              <w:t>лены комиссии</w:t>
            </w:r>
            <w:r>
              <w:rPr>
                <w:sz w:val="28"/>
                <w:szCs w:val="28"/>
              </w:rPr>
              <w:t>, зам. главного бухгалтера</w:t>
            </w:r>
          </w:p>
        </w:tc>
      </w:tr>
      <w:tr w:rsidR="009346CD" w14:paraId="42BDB418" w14:textId="77777777" w:rsidTr="00D47542">
        <w:tc>
          <w:tcPr>
            <w:tcW w:w="675" w:type="dxa"/>
          </w:tcPr>
          <w:p w14:paraId="26D23DA7" w14:textId="77777777" w:rsidR="009346CD" w:rsidRDefault="009346CD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505" w:type="dxa"/>
          </w:tcPr>
          <w:p w14:paraId="6A93F50D" w14:textId="77777777" w:rsidR="00535F0D" w:rsidRPr="00F72CFA" w:rsidRDefault="00535F0D" w:rsidP="00535F0D">
            <w:pPr>
              <w:jc w:val="both"/>
              <w:rPr>
                <w:sz w:val="28"/>
                <w:szCs w:val="28"/>
              </w:rPr>
            </w:pPr>
            <w:r w:rsidRPr="00F72CFA">
              <w:rPr>
                <w:sz w:val="28"/>
                <w:szCs w:val="28"/>
              </w:rPr>
              <w:t>Закупки металлопродукции осуществлять преимущественно у изготовителей, а также на торгах в ОАО «Белорусская универсальная товарная биржа» или у основных поставщиков, либо у организаций по внутриотраслевой кооперации.</w:t>
            </w:r>
          </w:p>
          <w:p w14:paraId="492CD534" w14:textId="77777777" w:rsidR="009346CD" w:rsidRDefault="00535F0D" w:rsidP="00535F0D">
            <w:pPr>
              <w:jc w:val="both"/>
              <w:rPr>
                <w:sz w:val="28"/>
                <w:szCs w:val="28"/>
              </w:rPr>
            </w:pPr>
            <w:r w:rsidRPr="00F72CFA">
              <w:rPr>
                <w:sz w:val="28"/>
                <w:szCs w:val="28"/>
              </w:rPr>
              <w:t>Закупки металлопродукции из иных источников систематически анализировать и результаты рассматривать на заседаниях антикоррупционных комиссий.</w:t>
            </w:r>
          </w:p>
        </w:tc>
        <w:tc>
          <w:tcPr>
            <w:tcW w:w="2835" w:type="dxa"/>
          </w:tcPr>
          <w:p w14:paraId="57FC11CB" w14:textId="77777777" w:rsidR="009346CD" w:rsidRDefault="00F72CFA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</w:tcPr>
          <w:p w14:paraId="7C4373C8" w14:textId="77777777" w:rsidR="009346CD" w:rsidRDefault="00790E4F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F72CFA">
              <w:rPr>
                <w:sz w:val="28"/>
                <w:szCs w:val="28"/>
              </w:rPr>
              <w:t>лены комиссии</w:t>
            </w:r>
            <w:r>
              <w:rPr>
                <w:sz w:val="28"/>
                <w:szCs w:val="28"/>
              </w:rPr>
              <w:t>, специалист по маркетингу</w:t>
            </w:r>
          </w:p>
        </w:tc>
      </w:tr>
      <w:tr w:rsidR="00AB2DF8" w14:paraId="6D714266" w14:textId="77777777" w:rsidTr="00D47542">
        <w:tc>
          <w:tcPr>
            <w:tcW w:w="675" w:type="dxa"/>
          </w:tcPr>
          <w:p w14:paraId="02B2E10D" w14:textId="77777777" w:rsidR="00AB2DF8" w:rsidRDefault="00AB2DF8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505" w:type="dxa"/>
          </w:tcPr>
          <w:p w14:paraId="23706B84" w14:textId="77777777" w:rsidR="00AB2DF8" w:rsidRPr="00F72CFA" w:rsidRDefault="00AB2DF8" w:rsidP="00535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проведения служебных расследований.</w:t>
            </w:r>
          </w:p>
        </w:tc>
        <w:tc>
          <w:tcPr>
            <w:tcW w:w="2835" w:type="dxa"/>
          </w:tcPr>
          <w:p w14:paraId="2AD97ED9" w14:textId="77777777" w:rsidR="00AB2DF8" w:rsidRDefault="00AB2DF8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71" w:type="dxa"/>
          </w:tcPr>
          <w:p w14:paraId="74E417C8" w14:textId="77777777" w:rsidR="00AB2DF8" w:rsidRDefault="00AB2DF8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AB2DF8" w14:paraId="6FE50128" w14:textId="77777777" w:rsidTr="00D47542">
        <w:tc>
          <w:tcPr>
            <w:tcW w:w="675" w:type="dxa"/>
          </w:tcPr>
          <w:p w14:paraId="2D0D2EE1" w14:textId="77777777" w:rsidR="00AB2DF8" w:rsidRDefault="00AB2DF8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505" w:type="dxa"/>
          </w:tcPr>
          <w:p w14:paraId="6DCC2FE6" w14:textId="77777777" w:rsidR="00AB2DF8" w:rsidRDefault="00AB2DF8" w:rsidP="00535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кадровой службы в части выполнения законодательства о борьбе с коррупцией (сведений о выявленных нарушениях антикоррупционных запретов и ограничений, мониторинг</w:t>
            </w:r>
            <w:r w:rsidR="007C3EA9">
              <w:rPr>
                <w:sz w:val="28"/>
                <w:szCs w:val="28"/>
              </w:rPr>
              <w:t xml:space="preserve"> соблюдения трудовой дисциплины, исполнение антикоррупционного законодательства при подборе кадров и назначении на должность, организация обучения работников в сфере закупок и антикоррупционного законодательства</w:t>
            </w:r>
            <w:r>
              <w:rPr>
                <w:sz w:val="28"/>
                <w:szCs w:val="28"/>
              </w:rPr>
              <w:t>)</w:t>
            </w:r>
            <w:r w:rsidR="007C3EA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D56734E" w14:textId="77777777" w:rsidR="00AB2DF8" w:rsidRDefault="007C3EA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2022г.</w:t>
            </w:r>
          </w:p>
        </w:tc>
        <w:tc>
          <w:tcPr>
            <w:tcW w:w="2771" w:type="dxa"/>
          </w:tcPr>
          <w:p w14:paraId="08924EC8" w14:textId="77777777" w:rsidR="00AB2DF8" w:rsidRDefault="00790E4F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</w:tr>
      <w:tr w:rsidR="007C3EA9" w14:paraId="0D26D0E7" w14:textId="77777777" w:rsidTr="00D47542">
        <w:tc>
          <w:tcPr>
            <w:tcW w:w="675" w:type="dxa"/>
          </w:tcPr>
          <w:p w14:paraId="3F6A45B4" w14:textId="77777777" w:rsidR="007C3EA9" w:rsidRDefault="007C3EA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505" w:type="dxa"/>
          </w:tcPr>
          <w:p w14:paraId="6B00F310" w14:textId="77777777" w:rsidR="007C3EA9" w:rsidRDefault="007C3EA9" w:rsidP="00535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результатах проверки по Единому государственному регистру юридических лиц и индивидуальных предпринимателей должностных лиц предприятия.</w:t>
            </w:r>
          </w:p>
        </w:tc>
        <w:tc>
          <w:tcPr>
            <w:tcW w:w="2835" w:type="dxa"/>
          </w:tcPr>
          <w:p w14:paraId="1E79A380" w14:textId="77777777" w:rsidR="007C3EA9" w:rsidRDefault="007C3EA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2022г., декабрь 2022г.</w:t>
            </w:r>
          </w:p>
        </w:tc>
        <w:tc>
          <w:tcPr>
            <w:tcW w:w="2771" w:type="dxa"/>
          </w:tcPr>
          <w:p w14:paraId="3B82348D" w14:textId="77777777" w:rsidR="007C3EA9" w:rsidRDefault="00790E4F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кадров</w:t>
            </w:r>
          </w:p>
        </w:tc>
      </w:tr>
      <w:tr w:rsidR="007C3EA9" w14:paraId="4F88D180" w14:textId="77777777" w:rsidTr="00D47542">
        <w:tc>
          <w:tcPr>
            <w:tcW w:w="675" w:type="dxa"/>
          </w:tcPr>
          <w:p w14:paraId="2528F2EE" w14:textId="77777777" w:rsidR="007C3EA9" w:rsidRDefault="007C3EA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505" w:type="dxa"/>
          </w:tcPr>
          <w:p w14:paraId="2EFC531A" w14:textId="77777777" w:rsidR="007C3EA9" w:rsidRDefault="007C3EA9" w:rsidP="00535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вопросы по поручениям правоохранительных, контролирующих и иных органов, предложения председателя и членов комиссии.</w:t>
            </w:r>
          </w:p>
        </w:tc>
        <w:tc>
          <w:tcPr>
            <w:tcW w:w="2835" w:type="dxa"/>
          </w:tcPr>
          <w:p w14:paraId="210CE098" w14:textId="77777777" w:rsidR="007C3EA9" w:rsidRDefault="007C3EA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71" w:type="dxa"/>
          </w:tcPr>
          <w:p w14:paraId="0610DA06" w14:textId="77777777" w:rsidR="007C3EA9" w:rsidRDefault="007C3EA9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  <w:tr w:rsidR="006A7A15" w14:paraId="17E84251" w14:textId="77777777" w:rsidTr="00D47542">
        <w:tc>
          <w:tcPr>
            <w:tcW w:w="675" w:type="dxa"/>
          </w:tcPr>
          <w:p w14:paraId="4ED9F39D" w14:textId="77777777" w:rsidR="006A7A15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505" w:type="dxa"/>
          </w:tcPr>
          <w:p w14:paraId="1A63BF41" w14:textId="77777777" w:rsidR="006A7A15" w:rsidRDefault="006A7A15" w:rsidP="00535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работы по сокращению просроченной дебиторской </w:t>
            </w:r>
            <w:r>
              <w:rPr>
                <w:sz w:val="28"/>
                <w:szCs w:val="28"/>
              </w:rPr>
              <w:lastRenderedPageBreak/>
              <w:t>задолженности на предприятии.</w:t>
            </w:r>
          </w:p>
        </w:tc>
        <w:tc>
          <w:tcPr>
            <w:tcW w:w="2835" w:type="dxa"/>
          </w:tcPr>
          <w:p w14:paraId="7FACE5B2" w14:textId="77777777" w:rsidR="006A7A15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Второе полугодие </w:t>
            </w:r>
            <w:r>
              <w:rPr>
                <w:sz w:val="28"/>
                <w:szCs w:val="28"/>
              </w:rPr>
              <w:lastRenderedPageBreak/>
              <w:t>2022г.</w:t>
            </w:r>
          </w:p>
        </w:tc>
        <w:tc>
          <w:tcPr>
            <w:tcW w:w="2771" w:type="dxa"/>
          </w:tcPr>
          <w:p w14:paraId="26F4C9A3" w14:textId="77777777" w:rsidR="006A7A15" w:rsidRDefault="00790E4F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главного </w:t>
            </w:r>
            <w:r>
              <w:rPr>
                <w:sz w:val="28"/>
                <w:szCs w:val="28"/>
              </w:rPr>
              <w:lastRenderedPageBreak/>
              <w:t>бухгалтера</w:t>
            </w:r>
          </w:p>
        </w:tc>
      </w:tr>
      <w:tr w:rsidR="007C3EA9" w14:paraId="12DAAC35" w14:textId="77777777" w:rsidTr="00D47542">
        <w:tc>
          <w:tcPr>
            <w:tcW w:w="675" w:type="dxa"/>
          </w:tcPr>
          <w:p w14:paraId="4444D792" w14:textId="77777777" w:rsidR="007C3EA9" w:rsidRDefault="006A7A15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7C3EA9">
              <w:rPr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200ED415" w14:textId="77777777" w:rsidR="007C3EA9" w:rsidRDefault="007C3EA9" w:rsidP="00535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работы комиссии на 2023 год. </w:t>
            </w:r>
          </w:p>
        </w:tc>
        <w:tc>
          <w:tcPr>
            <w:tcW w:w="2835" w:type="dxa"/>
          </w:tcPr>
          <w:p w14:paraId="73EAED83" w14:textId="77777777" w:rsidR="007C3EA9" w:rsidRDefault="007C3EA9" w:rsidP="00DB3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2022г.</w:t>
            </w:r>
          </w:p>
        </w:tc>
        <w:tc>
          <w:tcPr>
            <w:tcW w:w="2771" w:type="dxa"/>
          </w:tcPr>
          <w:p w14:paraId="16A6AA29" w14:textId="77777777" w:rsidR="007C3EA9" w:rsidRDefault="007C3EA9" w:rsidP="00F72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</w:tr>
    </w:tbl>
    <w:p w14:paraId="6A0D2167" w14:textId="77777777" w:rsidR="00DB3353" w:rsidRPr="00DB3353" w:rsidRDefault="00DB3353" w:rsidP="00DB3353">
      <w:pPr>
        <w:jc w:val="center"/>
        <w:rPr>
          <w:sz w:val="28"/>
          <w:szCs w:val="28"/>
        </w:rPr>
      </w:pPr>
    </w:p>
    <w:p w14:paraId="14C75672" w14:textId="77777777" w:rsidR="001E28A0" w:rsidRPr="00DB3353" w:rsidRDefault="001E28A0" w:rsidP="00DB3353">
      <w:pPr>
        <w:ind w:firstLine="9214"/>
        <w:rPr>
          <w:sz w:val="28"/>
          <w:szCs w:val="28"/>
        </w:rPr>
      </w:pPr>
    </w:p>
    <w:sectPr w:rsidR="001E28A0" w:rsidRPr="00DB3353" w:rsidSect="009B4C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CCC"/>
    <w:rsid w:val="000A3A03"/>
    <w:rsid w:val="001879A4"/>
    <w:rsid w:val="001E28A0"/>
    <w:rsid w:val="0028663C"/>
    <w:rsid w:val="003736DC"/>
    <w:rsid w:val="004C401F"/>
    <w:rsid w:val="00535F0D"/>
    <w:rsid w:val="00674BB3"/>
    <w:rsid w:val="006A7A15"/>
    <w:rsid w:val="00790E4F"/>
    <w:rsid w:val="007C3EA9"/>
    <w:rsid w:val="007E5128"/>
    <w:rsid w:val="009346CD"/>
    <w:rsid w:val="00940E2A"/>
    <w:rsid w:val="00962CD9"/>
    <w:rsid w:val="009B4CCC"/>
    <w:rsid w:val="00A875CB"/>
    <w:rsid w:val="00AB2DF8"/>
    <w:rsid w:val="00C01015"/>
    <w:rsid w:val="00C01790"/>
    <w:rsid w:val="00CA6364"/>
    <w:rsid w:val="00CA6588"/>
    <w:rsid w:val="00D47542"/>
    <w:rsid w:val="00DB3353"/>
    <w:rsid w:val="00E008B6"/>
    <w:rsid w:val="00F14C8B"/>
    <w:rsid w:val="00F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C915"/>
  <w15:docId w15:val="{032D24FE-3405-436B-A83E-80095BF5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C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EC5B-8DFB-4441-BC71-288995BD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2019-08-07T07:01:00Z</cp:lastPrinted>
  <dcterms:created xsi:type="dcterms:W3CDTF">2022-01-13T10:56:00Z</dcterms:created>
  <dcterms:modified xsi:type="dcterms:W3CDTF">2022-01-13T10:56:00Z</dcterms:modified>
</cp:coreProperties>
</file>